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E78B7" w14:textId="77777777" w:rsidR="002A71EE" w:rsidRPr="002A71EE" w:rsidRDefault="002A71EE" w:rsidP="002A71EE">
      <w:pPr>
        <w:spacing w:line="480" w:lineRule="auto"/>
        <w:ind w:firstLine="720"/>
        <w:jc w:val="center"/>
        <w:rPr>
          <w:rFonts w:ascii="Times New Roman" w:hAnsi="Times New Roman" w:cs="Times New Roman"/>
          <w:sz w:val="24"/>
          <w:szCs w:val="24"/>
        </w:rPr>
      </w:pPr>
      <w:bookmarkStart w:id="0" w:name="_GoBack"/>
      <w:bookmarkEnd w:id="0"/>
    </w:p>
    <w:p w14:paraId="7A8B085C" w14:textId="77777777" w:rsidR="002A71EE" w:rsidRPr="002A71EE" w:rsidRDefault="002A71EE" w:rsidP="002A71EE">
      <w:pPr>
        <w:spacing w:line="480" w:lineRule="auto"/>
        <w:ind w:firstLine="720"/>
        <w:jc w:val="center"/>
        <w:rPr>
          <w:rFonts w:ascii="Times New Roman" w:hAnsi="Times New Roman" w:cs="Times New Roman"/>
          <w:sz w:val="24"/>
          <w:szCs w:val="24"/>
        </w:rPr>
      </w:pPr>
      <w:r w:rsidRPr="002A71EE">
        <w:rPr>
          <w:rFonts w:ascii="Times New Roman" w:hAnsi="Times New Roman" w:cs="Times New Roman"/>
          <w:sz w:val="24"/>
          <w:szCs w:val="24"/>
        </w:rPr>
        <w:t>Author</w:t>
      </w:r>
    </w:p>
    <w:p w14:paraId="42CCA93B" w14:textId="77777777" w:rsidR="002A71EE" w:rsidRPr="002A71EE" w:rsidRDefault="002A71EE" w:rsidP="002A71EE">
      <w:pPr>
        <w:spacing w:line="480" w:lineRule="auto"/>
        <w:ind w:firstLine="720"/>
        <w:jc w:val="center"/>
        <w:rPr>
          <w:rFonts w:ascii="Times New Roman" w:hAnsi="Times New Roman" w:cs="Times New Roman"/>
          <w:sz w:val="24"/>
          <w:szCs w:val="24"/>
        </w:rPr>
      </w:pPr>
      <w:r w:rsidRPr="002A71EE">
        <w:rPr>
          <w:rFonts w:ascii="Times New Roman" w:hAnsi="Times New Roman" w:cs="Times New Roman"/>
          <w:sz w:val="24"/>
          <w:szCs w:val="24"/>
        </w:rPr>
        <w:t>Institutional Affiliation</w:t>
      </w:r>
    </w:p>
    <w:p w14:paraId="4085275B" w14:textId="77777777" w:rsidR="002A71EE" w:rsidRPr="002A71EE" w:rsidRDefault="002A71EE" w:rsidP="002A71EE">
      <w:pPr>
        <w:spacing w:line="480" w:lineRule="auto"/>
        <w:ind w:firstLine="720"/>
        <w:jc w:val="center"/>
        <w:rPr>
          <w:rFonts w:ascii="Times New Roman" w:hAnsi="Times New Roman" w:cs="Times New Roman"/>
          <w:sz w:val="24"/>
          <w:szCs w:val="24"/>
        </w:rPr>
      </w:pPr>
      <w:r w:rsidRPr="002A71EE">
        <w:rPr>
          <w:rFonts w:ascii="Times New Roman" w:hAnsi="Times New Roman" w:cs="Times New Roman"/>
          <w:sz w:val="24"/>
          <w:szCs w:val="24"/>
        </w:rPr>
        <w:t>Instructor</w:t>
      </w:r>
    </w:p>
    <w:p w14:paraId="4F43AF9D" w14:textId="77777777" w:rsidR="002A71EE" w:rsidRPr="002A71EE" w:rsidRDefault="002A71EE" w:rsidP="002A71EE">
      <w:pPr>
        <w:spacing w:line="480" w:lineRule="auto"/>
        <w:ind w:firstLine="720"/>
        <w:jc w:val="center"/>
        <w:rPr>
          <w:rFonts w:ascii="Times New Roman" w:hAnsi="Times New Roman" w:cs="Times New Roman"/>
          <w:sz w:val="24"/>
          <w:szCs w:val="24"/>
        </w:rPr>
      </w:pPr>
      <w:r w:rsidRPr="002A71EE">
        <w:rPr>
          <w:rFonts w:ascii="Times New Roman" w:hAnsi="Times New Roman" w:cs="Times New Roman"/>
          <w:sz w:val="24"/>
          <w:szCs w:val="24"/>
        </w:rPr>
        <w:t>Course code</w:t>
      </w:r>
    </w:p>
    <w:p w14:paraId="72B506E7" w14:textId="77777777" w:rsidR="002A71EE" w:rsidRPr="002A71EE" w:rsidRDefault="002A71EE" w:rsidP="002A71EE">
      <w:pPr>
        <w:spacing w:line="480" w:lineRule="auto"/>
        <w:ind w:firstLine="720"/>
        <w:jc w:val="center"/>
        <w:rPr>
          <w:rFonts w:ascii="Times New Roman" w:hAnsi="Times New Roman" w:cs="Times New Roman"/>
          <w:sz w:val="24"/>
          <w:szCs w:val="24"/>
        </w:rPr>
      </w:pPr>
      <w:r w:rsidRPr="002A71EE">
        <w:rPr>
          <w:rFonts w:ascii="Times New Roman" w:hAnsi="Times New Roman" w:cs="Times New Roman"/>
          <w:sz w:val="24"/>
          <w:szCs w:val="24"/>
        </w:rPr>
        <w:t>Date of submission</w:t>
      </w:r>
    </w:p>
    <w:p w14:paraId="6155C897" w14:textId="77777777" w:rsidR="002A71EE" w:rsidRPr="002A71EE" w:rsidRDefault="002A71EE" w:rsidP="002A71EE">
      <w:pPr>
        <w:spacing w:line="480" w:lineRule="auto"/>
        <w:ind w:firstLine="720"/>
        <w:rPr>
          <w:rFonts w:ascii="Times New Roman" w:hAnsi="Times New Roman" w:cs="Times New Roman"/>
          <w:sz w:val="24"/>
          <w:szCs w:val="24"/>
        </w:rPr>
      </w:pPr>
    </w:p>
    <w:p w14:paraId="349053AE" w14:textId="77777777" w:rsidR="002A71EE" w:rsidRPr="002A71EE" w:rsidRDefault="002A71EE" w:rsidP="002A71EE">
      <w:pPr>
        <w:spacing w:line="480" w:lineRule="auto"/>
        <w:ind w:firstLine="720"/>
        <w:rPr>
          <w:rFonts w:ascii="Times New Roman" w:hAnsi="Times New Roman" w:cs="Times New Roman"/>
          <w:sz w:val="24"/>
          <w:szCs w:val="24"/>
        </w:rPr>
      </w:pPr>
    </w:p>
    <w:p w14:paraId="7FAB405F" w14:textId="77777777" w:rsidR="002A71EE" w:rsidRPr="002A71EE" w:rsidRDefault="002A71EE" w:rsidP="002A71EE">
      <w:pPr>
        <w:spacing w:line="480" w:lineRule="auto"/>
        <w:ind w:firstLine="720"/>
        <w:rPr>
          <w:rFonts w:ascii="Times New Roman" w:hAnsi="Times New Roman" w:cs="Times New Roman"/>
          <w:sz w:val="24"/>
          <w:szCs w:val="24"/>
        </w:rPr>
      </w:pPr>
    </w:p>
    <w:p w14:paraId="6C8D3480" w14:textId="77777777" w:rsidR="002A71EE" w:rsidRPr="002A71EE" w:rsidRDefault="002A71EE" w:rsidP="002A71EE">
      <w:pPr>
        <w:spacing w:line="480" w:lineRule="auto"/>
        <w:ind w:firstLine="720"/>
        <w:rPr>
          <w:rFonts w:ascii="Times New Roman" w:hAnsi="Times New Roman" w:cs="Times New Roman"/>
          <w:sz w:val="24"/>
          <w:szCs w:val="24"/>
        </w:rPr>
      </w:pPr>
    </w:p>
    <w:p w14:paraId="7DE3AF47" w14:textId="77777777" w:rsidR="002A71EE" w:rsidRPr="002A71EE" w:rsidRDefault="002A71EE" w:rsidP="002A71EE">
      <w:pPr>
        <w:spacing w:line="480" w:lineRule="auto"/>
        <w:ind w:firstLine="720"/>
        <w:rPr>
          <w:rFonts w:ascii="Times New Roman" w:hAnsi="Times New Roman" w:cs="Times New Roman"/>
          <w:sz w:val="24"/>
          <w:szCs w:val="24"/>
        </w:rPr>
      </w:pPr>
    </w:p>
    <w:p w14:paraId="738E703D" w14:textId="77777777" w:rsidR="002A71EE" w:rsidRPr="002A71EE" w:rsidRDefault="002A71EE" w:rsidP="002A71EE">
      <w:pPr>
        <w:spacing w:line="480" w:lineRule="auto"/>
        <w:ind w:firstLine="720"/>
        <w:rPr>
          <w:rFonts w:ascii="Times New Roman" w:hAnsi="Times New Roman" w:cs="Times New Roman"/>
          <w:sz w:val="24"/>
          <w:szCs w:val="24"/>
        </w:rPr>
      </w:pPr>
    </w:p>
    <w:p w14:paraId="2D8B3666" w14:textId="77777777" w:rsidR="002A71EE" w:rsidRPr="002A71EE" w:rsidRDefault="002A71EE" w:rsidP="002A71EE">
      <w:pPr>
        <w:spacing w:line="480" w:lineRule="auto"/>
        <w:ind w:firstLine="720"/>
        <w:rPr>
          <w:rFonts w:ascii="Times New Roman" w:hAnsi="Times New Roman" w:cs="Times New Roman"/>
          <w:sz w:val="24"/>
          <w:szCs w:val="24"/>
        </w:rPr>
      </w:pPr>
    </w:p>
    <w:p w14:paraId="74F7FEDA" w14:textId="77777777" w:rsidR="002A71EE" w:rsidRPr="002A71EE" w:rsidRDefault="002A71EE" w:rsidP="002A71EE">
      <w:pPr>
        <w:spacing w:line="480" w:lineRule="auto"/>
        <w:ind w:firstLine="720"/>
        <w:rPr>
          <w:rFonts w:ascii="Times New Roman" w:hAnsi="Times New Roman" w:cs="Times New Roman"/>
          <w:sz w:val="24"/>
          <w:szCs w:val="24"/>
        </w:rPr>
      </w:pPr>
    </w:p>
    <w:p w14:paraId="2F5A9E5C" w14:textId="77777777" w:rsidR="002A71EE" w:rsidRPr="002A71EE" w:rsidRDefault="002A71EE" w:rsidP="002A71EE">
      <w:pPr>
        <w:spacing w:line="480" w:lineRule="auto"/>
        <w:ind w:firstLine="720"/>
        <w:rPr>
          <w:rFonts w:ascii="Times New Roman" w:hAnsi="Times New Roman" w:cs="Times New Roman"/>
          <w:sz w:val="24"/>
          <w:szCs w:val="24"/>
        </w:rPr>
      </w:pPr>
    </w:p>
    <w:p w14:paraId="5D88CF1B" w14:textId="77777777" w:rsidR="002A71EE" w:rsidRPr="002A71EE" w:rsidRDefault="002A71EE" w:rsidP="002A71EE">
      <w:pPr>
        <w:spacing w:line="480" w:lineRule="auto"/>
        <w:ind w:firstLine="720"/>
        <w:rPr>
          <w:rFonts w:ascii="Times New Roman" w:hAnsi="Times New Roman" w:cs="Times New Roman"/>
          <w:sz w:val="24"/>
          <w:szCs w:val="24"/>
        </w:rPr>
      </w:pPr>
    </w:p>
    <w:p w14:paraId="463FBD83" w14:textId="77777777" w:rsidR="002A71EE" w:rsidRDefault="002A71EE" w:rsidP="002A71EE">
      <w:pPr>
        <w:spacing w:line="480" w:lineRule="auto"/>
        <w:ind w:firstLine="720"/>
        <w:rPr>
          <w:rFonts w:ascii="Times New Roman" w:hAnsi="Times New Roman" w:cs="Times New Roman"/>
          <w:sz w:val="24"/>
          <w:szCs w:val="24"/>
        </w:rPr>
      </w:pPr>
    </w:p>
    <w:p w14:paraId="04752278" w14:textId="77777777" w:rsidR="002A71EE" w:rsidRDefault="002A71EE" w:rsidP="002A71EE">
      <w:pPr>
        <w:spacing w:line="480" w:lineRule="auto"/>
        <w:ind w:firstLine="720"/>
        <w:rPr>
          <w:rFonts w:ascii="Times New Roman" w:hAnsi="Times New Roman" w:cs="Times New Roman"/>
          <w:sz w:val="24"/>
          <w:szCs w:val="24"/>
        </w:rPr>
      </w:pPr>
    </w:p>
    <w:p w14:paraId="571EE91A" w14:textId="7E4B4145" w:rsidR="001133B1" w:rsidRPr="002A71EE" w:rsidRDefault="00FD6D13" w:rsidP="002A71EE">
      <w:pPr>
        <w:spacing w:line="480" w:lineRule="auto"/>
        <w:ind w:firstLine="720"/>
        <w:rPr>
          <w:rFonts w:ascii="Times New Roman" w:hAnsi="Times New Roman" w:cs="Times New Roman"/>
          <w:sz w:val="24"/>
          <w:szCs w:val="24"/>
        </w:rPr>
      </w:pPr>
      <w:r w:rsidRPr="002A71EE">
        <w:rPr>
          <w:rFonts w:ascii="Times New Roman" w:hAnsi="Times New Roman" w:cs="Times New Roman"/>
          <w:sz w:val="24"/>
          <w:szCs w:val="24"/>
        </w:rPr>
        <w:lastRenderedPageBreak/>
        <w:t xml:space="preserve">I agree with the Supreme Court of Appeals of Virginia's ruling regarding the question of the validity of the contract because the contract was completed and signed by the two participants. There is no way to prove the feelings and intentions of an individual regarding their opinion or decision. Unless there was a piece of medical evidence to prove that Zehmer was very drunk to make a legally bound contract. Unless one has mental </w:t>
      </w:r>
      <w:r w:rsidR="002A71EE" w:rsidRPr="002A71EE">
        <w:rPr>
          <w:rFonts w:ascii="Times New Roman" w:hAnsi="Times New Roman" w:cs="Times New Roman"/>
          <w:sz w:val="24"/>
          <w:szCs w:val="24"/>
        </w:rPr>
        <w:t>health,</w:t>
      </w:r>
      <w:r w:rsidRPr="002A71EE">
        <w:rPr>
          <w:rFonts w:ascii="Times New Roman" w:hAnsi="Times New Roman" w:cs="Times New Roman"/>
          <w:sz w:val="24"/>
          <w:szCs w:val="24"/>
        </w:rPr>
        <w:t xml:space="preserve"> issues recognized by law, any decision they make is legally bound under the country's laws. The acts and words of the Zehmer in signing the contract were legal unless there was proof of coercion or pressure to sign the contract.  </w:t>
      </w:r>
    </w:p>
    <w:p w14:paraId="257B4C01" w14:textId="453EBA6E" w:rsidR="001133B1" w:rsidRPr="002A71EE" w:rsidRDefault="00FD6D13" w:rsidP="002A71EE">
      <w:pPr>
        <w:spacing w:line="480" w:lineRule="auto"/>
        <w:ind w:firstLine="720"/>
        <w:rPr>
          <w:rFonts w:ascii="Times New Roman" w:hAnsi="Times New Roman" w:cs="Times New Roman"/>
          <w:sz w:val="24"/>
          <w:szCs w:val="24"/>
        </w:rPr>
      </w:pPr>
      <w:r w:rsidRPr="002A71EE">
        <w:rPr>
          <w:rFonts w:ascii="Times New Roman" w:hAnsi="Times New Roman" w:cs="Times New Roman"/>
          <w:sz w:val="24"/>
          <w:szCs w:val="24"/>
        </w:rPr>
        <w:t>One fact about this case is that the contract was signed</w:t>
      </w:r>
      <w:r w:rsidR="00FC63DF" w:rsidRPr="002A71EE">
        <w:rPr>
          <w:rFonts w:ascii="Times New Roman" w:hAnsi="Times New Roman" w:cs="Times New Roman"/>
          <w:sz w:val="24"/>
          <w:szCs w:val="24"/>
        </w:rPr>
        <w:t xml:space="preserve"> to sell the farm after the plaintiff was convinced that it was only a joke and not legally binding after all. A legal activity should be based on the evidence presented before the court and arguments made to discredit or prove the plaintiff's argument. The level of drunkness cannot be proved in a court of law because it is a medical issue that requires a professional's opinion. The question was on the validity of the contract, regardless of the issues around its signing. The contract bound the participant regardless of the participants' feelings and emotions because the requirements had been met under the law. The defendant should sue whoever lured her from signing the contract in another separate case.  </w:t>
      </w:r>
    </w:p>
    <w:sectPr w:rsidR="001133B1" w:rsidRPr="002A71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D0B67" w14:textId="77777777" w:rsidR="00175848" w:rsidRDefault="00175848" w:rsidP="002A71EE">
      <w:pPr>
        <w:spacing w:after="0" w:line="240" w:lineRule="auto"/>
      </w:pPr>
      <w:r>
        <w:separator/>
      </w:r>
    </w:p>
  </w:endnote>
  <w:endnote w:type="continuationSeparator" w:id="0">
    <w:p w14:paraId="018758FF" w14:textId="77777777" w:rsidR="00175848" w:rsidRDefault="00175848" w:rsidP="002A7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D0100" w14:textId="77777777" w:rsidR="00175848" w:rsidRDefault="00175848" w:rsidP="002A71EE">
      <w:pPr>
        <w:spacing w:after="0" w:line="240" w:lineRule="auto"/>
      </w:pPr>
      <w:r>
        <w:separator/>
      </w:r>
    </w:p>
  </w:footnote>
  <w:footnote w:type="continuationSeparator" w:id="0">
    <w:p w14:paraId="5AE4CD06" w14:textId="77777777" w:rsidR="00175848" w:rsidRDefault="00175848" w:rsidP="002A71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0307147"/>
      <w:docPartObj>
        <w:docPartGallery w:val="Page Numbers (Top of Page)"/>
        <w:docPartUnique/>
      </w:docPartObj>
    </w:sdtPr>
    <w:sdtEndPr>
      <w:rPr>
        <w:noProof/>
      </w:rPr>
    </w:sdtEndPr>
    <w:sdtContent>
      <w:p w14:paraId="7D961CAB" w14:textId="038673A1" w:rsidR="002A71EE" w:rsidRPr="002A71EE" w:rsidRDefault="002A71EE">
        <w:pPr>
          <w:pStyle w:val="Header"/>
          <w:jc w:val="right"/>
          <w:rPr>
            <w:rFonts w:ascii="Times New Roman" w:hAnsi="Times New Roman" w:cs="Times New Roman"/>
            <w:sz w:val="24"/>
            <w:szCs w:val="24"/>
          </w:rPr>
        </w:pPr>
        <w:r w:rsidRPr="002A71EE">
          <w:rPr>
            <w:rFonts w:ascii="Times New Roman" w:hAnsi="Times New Roman" w:cs="Times New Roman"/>
            <w:sz w:val="24"/>
            <w:szCs w:val="24"/>
          </w:rPr>
          <w:fldChar w:fldCharType="begin"/>
        </w:r>
        <w:r w:rsidRPr="002A71EE">
          <w:rPr>
            <w:rFonts w:ascii="Times New Roman" w:hAnsi="Times New Roman" w:cs="Times New Roman"/>
            <w:sz w:val="24"/>
            <w:szCs w:val="24"/>
          </w:rPr>
          <w:instrText xml:space="preserve"> PAGE   \* MERGEFORMAT </w:instrText>
        </w:r>
        <w:r w:rsidRPr="002A71EE">
          <w:rPr>
            <w:rFonts w:ascii="Times New Roman" w:hAnsi="Times New Roman" w:cs="Times New Roman"/>
            <w:sz w:val="24"/>
            <w:szCs w:val="24"/>
          </w:rPr>
          <w:fldChar w:fldCharType="separate"/>
        </w:r>
        <w:r w:rsidR="007060E8">
          <w:rPr>
            <w:rFonts w:ascii="Times New Roman" w:hAnsi="Times New Roman" w:cs="Times New Roman"/>
            <w:noProof/>
            <w:sz w:val="24"/>
            <w:szCs w:val="24"/>
          </w:rPr>
          <w:t>2</w:t>
        </w:r>
        <w:r w:rsidRPr="002A71EE">
          <w:rPr>
            <w:rFonts w:ascii="Times New Roman" w:hAnsi="Times New Roman" w:cs="Times New Roman"/>
            <w:noProof/>
            <w:sz w:val="24"/>
            <w:szCs w:val="24"/>
          </w:rPr>
          <w:fldChar w:fldCharType="end"/>
        </w:r>
      </w:p>
    </w:sdtContent>
  </w:sdt>
  <w:p w14:paraId="793FC3E5" w14:textId="77777777" w:rsidR="002A71EE" w:rsidRPr="002A71EE" w:rsidRDefault="002A71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3B1"/>
    <w:rsid w:val="001133B1"/>
    <w:rsid w:val="00175848"/>
    <w:rsid w:val="002A71EE"/>
    <w:rsid w:val="007060E8"/>
    <w:rsid w:val="00FC63DF"/>
    <w:rsid w:val="00FD6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7810"/>
  <w15:chartTrackingRefBased/>
  <w15:docId w15:val="{39A080E5-3327-4BBB-8A80-942A4314C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1EE"/>
  </w:style>
  <w:style w:type="paragraph" w:styleId="Footer">
    <w:name w:val="footer"/>
    <w:basedOn w:val="Normal"/>
    <w:link w:val="FooterChar"/>
    <w:uiPriority w:val="99"/>
    <w:unhideWhenUsed/>
    <w:rsid w:val="002A7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457085">
      <w:bodyDiv w:val="1"/>
      <w:marLeft w:val="0"/>
      <w:marRight w:val="0"/>
      <w:marTop w:val="0"/>
      <w:marBottom w:val="0"/>
      <w:divBdr>
        <w:top w:val="none" w:sz="0" w:space="0" w:color="auto"/>
        <w:left w:val="none" w:sz="0" w:space="0" w:color="auto"/>
        <w:bottom w:val="none" w:sz="0" w:space="0" w:color="auto"/>
        <w:right w:val="none" w:sz="0" w:space="0" w:color="auto"/>
      </w:divBdr>
    </w:div>
    <w:div w:id="127259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2020-10-23T13:40:00Z</dcterms:created>
  <dcterms:modified xsi:type="dcterms:W3CDTF">2020-10-23T13:40:00Z</dcterms:modified>
</cp:coreProperties>
</file>